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50" w:rsidRPr="006C5FC1" w:rsidRDefault="00936650" w:rsidP="004E43A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>Физика</w:t>
      </w:r>
      <w:r w:rsidRPr="006C5FC1">
        <w:rPr>
          <w:rFonts w:ascii="Times New Roman" w:hAnsi="Times New Roman" w:cs="Times New Roman"/>
          <w:b w:val="0"/>
          <w:bCs w:val="0"/>
          <w:color w:val="000000" w:themeColor="text1"/>
        </w:rPr>
        <w:t>, 10 класс</w:t>
      </w:r>
    </w:p>
    <w:p w:rsidR="00936650" w:rsidRPr="006C5FC1" w:rsidRDefault="00936650" w:rsidP="004E43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Переводной экзамен по ФИЗИКЕ</w:t>
      </w:r>
    </w:p>
    <w:p w:rsidR="00936650" w:rsidRDefault="00936650" w:rsidP="004E43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Спецификация</w:t>
      </w:r>
    </w:p>
    <w:p w:rsidR="00936650" w:rsidRDefault="00936650" w:rsidP="004E43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406B" w:rsidRPr="00FD406B" w:rsidRDefault="00FD406B" w:rsidP="004E43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Вариант экзаменационного</w:t>
      </w:r>
      <w:bookmarkStart w:id="0" w:name="_GoBack"/>
      <w:bookmarkEnd w:id="0"/>
      <w:r w:rsidRPr="00FD406B">
        <w:rPr>
          <w:rFonts w:ascii="Times New Roman" w:hAnsi="Times New Roman" w:cs="Times New Roman"/>
          <w:sz w:val="28"/>
          <w:szCs w:val="28"/>
        </w:rPr>
        <w:t xml:space="preserve"> теста включает в себя задания, проверяющие освоение контролируемых элементов содержания из следующих разделов физики: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основы молекулярно-кинетической теории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основы термодинамики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основы электростатики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постоянный электрический ток.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Основной целью при конструировании КИМ явилась необходимость проверки предусмотренных стандартом способов деятельности: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усвоение понятийного аппарата курса физики 10 класса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овладение методологическими умениями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применение знаний при объяснении физических явлений и решении задач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- овладение умениями по работе с информацией физического содержания (использование различных способов представления информации в текстах – графики, схемы, рисунки).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Каждая работа оценивается двумя экспертами.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Экзаменационный тест состоит из двух частей и включает в себя 31 задание, различные по форме и уровню сложности.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 xml:space="preserve">Часть 1 содержит 23 задания с кратким ответом. Задания 1, 2, 3, 4, 8, 9, 10, 13, 14, 15, 20, 22 предполагают запись ответа в виде числа или двух чисел. Задания 5, 6, 7, 11, 12, 16, 17, 18, 19, 21, 23 направлены на установление соответствия или множественный выбор, в которых ответы необходимо записать в виде последовательности цифр. </w:t>
      </w: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t>Часть 2 состоит из 8 заданий. Из них 3 задания (24 - 26) с кратким ответом и 5 заданий (27 - 31) – с развернутым ответом и проверяют комплексное использование знаний и умений из различных разделов курса физики.</w:t>
      </w:r>
    </w:p>
    <w:p w:rsid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50" w:rsidRDefault="00936650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50" w:rsidRDefault="00936650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50" w:rsidRPr="00FD406B" w:rsidRDefault="00936650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06B" w:rsidRPr="00FD406B" w:rsidRDefault="00FD406B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6B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уровня сложности задания: Б — базовый, </w:t>
      </w:r>
      <w:proofErr w:type="gramStart"/>
      <w:r w:rsidRPr="00FD4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406B">
        <w:rPr>
          <w:rFonts w:ascii="Times New Roman" w:hAnsi="Times New Roman" w:cs="Times New Roman"/>
          <w:sz w:val="28"/>
          <w:szCs w:val="28"/>
        </w:rPr>
        <w:t xml:space="preserve"> — повышенный, В — высокий.</w:t>
      </w:r>
    </w:p>
    <w:tbl>
      <w:tblPr>
        <w:tblW w:w="5000" w:type="pct"/>
        <w:jc w:val="center"/>
        <w:tblCellSpacing w:w="15" w:type="dxa"/>
        <w:tblInd w:w="-11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5"/>
        <w:gridCol w:w="1374"/>
        <w:gridCol w:w="1946"/>
      </w:tblGrid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Проверяемые элементы содержания и виды деятельности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выполнение задания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Равномерное прямолинейное движение, равноускоренное прямолинейное движение, движение по окружности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Законы Ньютона, закон всемирного тяготения, закон Гука, сила 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Закон сохранения импульса, кинетическая и потенциальные энергии, работа и мощность силы, закон сохранения механической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4.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Условие равновесия твердого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5.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6.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(изменение физических величин в процессах)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7.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(установление соответствия между графиками и физическими величинами; между физическими величинами и формулами)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8.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 xml:space="preserve"> 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— </w:t>
            </w:r>
            <w:proofErr w:type="spell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9.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Работа в термодинамике, первый закон термодинамики, КПД тепловой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10.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 xml:space="preserve"> Относительная влажность воздуха, 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теплоты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11.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МКТ, термодинамика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12.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13.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Принцип суперпозиции электрических полей, магнитное поле проводника с током, сила Ампера, сила Лоренца, правило Ленца (определение направления)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14.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 xml:space="preserve"> 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</w:t>
            </w: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Джоуля–Ленца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15.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16.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Электродинамика 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17.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Электродинамика (изменение физических величин в процессах)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18.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Электродинамика и основы СТ</w:t>
            </w: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19.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Планетарная модель атома. Нуклонная модель ядра. Ядерные реакции.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20.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Фотоны, линейчатые спектры, закон радиоактивного распада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21.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Квантовая физика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22.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23.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— квантовая физика (методы научного познания)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24.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Элементы астрофизики: Солнечная система, звезды, галактики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25.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Механика, молекулярная физика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26.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Молекулярная физика, электродинамика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27.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Электродинамика, квантовая физика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28.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Механика, молекулярная физика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29.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Механика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30.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Молекулярная физика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06B" w:rsidRPr="00FD406B" w:rsidTr="00936650">
        <w:trPr>
          <w:tblCellSpacing w:w="15" w:type="dxa"/>
          <w:jc w:val="center"/>
        </w:trPr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406B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31.</w:t>
            </w: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 Электродинамика (расчетная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379" w:rsidRPr="00FD406B" w:rsidRDefault="00FD406B" w:rsidP="004E43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4DDD" w:rsidRPr="00FD406B" w:rsidRDefault="00EA4DDD" w:rsidP="004E4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4DDD" w:rsidRPr="00FD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3"/>
    <w:rsid w:val="001D4343"/>
    <w:rsid w:val="004E43A4"/>
    <w:rsid w:val="008D3379"/>
    <w:rsid w:val="00936650"/>
    <w:rsid w:val="00EA4DDD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User</cp:lastModifiedBy>
  <cp:revision>5</cp:revision>
  <dcterms:created xsi:type="dcterms:W3CDTF">2021-04-20T04:32:00Z</dcterms:created>
  <dcterms:modified xsi:type="dcterms:W3CDTF">2021-04-21T16:50:00Z</dcterms:modified>
</cp:coreProperties>
</file>