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45" w:rsidRPr="00AA2945" w:rsidRDefault="00AA2945" w:rsidP="00AA2945">
      <w:pPr>
        <w:shd w:val="clear" w:color="auto" w:fill="FFFFFF"/>
        <w:spacing w:before="502" w:after="167" w:line="240" w:lineRule="auto"/>
        <w:jc w:val="center"/>
        <w:outlineLvl w:val="0"/>
        <w:rPr>
          <w:rFonts w:ascii="Verdana" w:eastAsia="Times New Roman" w:hAnsi="Verdana" w:cs="Times New Roman"/>
          <w:color w:val="F9772B"/>
          <w:kern w:val="36"/>
          <w:sz w:val="47"/>
          <w:szCs w:val="47"/>
          <w:lang w:eastAsia="ru-RU"/>
        </w:rPr>
      </w:pPr>
      <w:r w:rsidRPr="00AA2945">
        <w:rPr>
          <w:rFonts w:ascii="Verdana" w:eastAsia="Times New Roman" w:hAnsi="Verdana" w:cs="Times New Roman"/>
          <w:color w:val="F9772B"/>
          <w:kern w:val="36"/>
          <w:sz w:val="47"/>
          <w:szCs w:val="47"/>
          <w:lang w:eastAsia="ru-RU"/>
        </w:rPr>
        <w:t>Гимнастика для глаз</w:t>
      </w:r>
    </w:p>
    <w:p w:rsidR="00AA2945" w:rsidRPr="00AA2945" w:rsidRDefault="00AA2945" w:rsidP="00AA2945">
      <w:pPr>
        <w:shd w:val="clear" w:color="auto" w:fill="FFFFFF"/>
        <w:spacing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Первые упражнения для сохранения зрения были созданы задолго до нашей эры. Йоги, создавая комплексы для всего тела, не забыли и о наших глазах. Они точно знали, что для наилучшего результата нужна не только тренировка, но и полноценный отдых.</w:t>
      </w:r>
    </w:p>
    <w:p w:rsidR="00AA2945" w:rsidRPr="00AA2945" w:rsidRDefault="00AA2945" w:rsidP="00AA2945">
      <w:pPr>
        <w:shd w:val="clear" w:color="auto" w:fill="FFFFFF"/>
        <w:spacing w:beforeAutospacing="1" w:after="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Большой объем информации, которую мы «поглощаем» каждый день, требует от наших глаз почти постоянного напряжения. И, естественно, они устают. Многие проблемы со зрением возникают именно от перенапряжения. Даже человеку с «единицей» необходим отдых для глаз. Иначе после напряженной работы могут появиться такие симптомы как </w:t>
      </w:r>
      <w:hyperlink r:id="rId5" w:history="1">
        <w:r w:rsidRPr="00AA2945">
          <w:rPr>
            <w:rFonts w:ascii="inherit" w:eastAsia="Times New Roman" w:hAnsi="inherit" w:cs="Times New Roman"/>
            <w:color w:val="1C6DB9"/>
            <w:sz w:val="25"/>
            <w:u w:val="single"/>
            <w:lang w:eastAsia="ru-RU"/>
          </w:rPr>
          <w:t>сухость глаз</w:t>
        </w:r>
      </w:hyperlink>
      <w:r w:rsidRPr="00AA2945">
        <w:rPr>
          <w:rFonts w:ascii="inherit" w:eastAsia="Times New Roman" w:hAnsi="inherit" w:cs="Times New Roman"/>
          <w:color w:val="000000"/>
          <w:sz w:val="25"/>
          <w:szCs w:val="25"/>
          <w:lang w:eastAsia="ru-RU"/>
        </w:rPr>
        <w:t xml:space="preserve">, покраснение, ухудшение зрения вдаль. Что уж говорить о тех, у кого зрение оставляет желать лучшего, — в таком случае отдых глазам просто необходим. Недаром У. Г. </w:t>
      </w:r>
      <w:proofErr w:type="spellStart"/>
      <w:r w:rsidRPr="00AA2945">
        <w:rPr>
          <w:rFonts w:ascii="inherit" w:eastAsia="Times New Roman" w:hAnsi="inherit" w:cs="Times New Roman"/>
          <w:color w:val="000000"/>
          <w:sz w:val="25"/>
          <w:szCs w:val="25"/>
          <w:lang w:eastAsia="ru-RU"/>
        </w:rPr>
        <w:t>Бейтс</w:t>
      </w:r>
      <w:proofErr w:type="spellEnd"/>
      <w:r w:rsidRPr="00AA2945">
        <w:rPr>
          <w:rFonts w:ascii="inherit" w:eastAsia="Times New Roman" w:hAnsi="inherit" w:cs="Times New Roman"/>
          <w:color w:val="000000"/>
          <w:sz w:val="25"/>
          <w:szCs w:val="25"/>
          <w:lang w:eastAsia="ru-RU"/>
        </w:rPr>
        <w:t xml:space="preserve"> и его ученица М. Д. </w:t>
      </w:r>
      <w:proofErr w:type="spellStart"/>
      <w:r w:rsidRPr="00AA2945">
        <w:rPr>
          <w:rFonts w:ascii="inherit" w:eastAsia="Times New Roman" w:hAnsi="inherit" w:cs="Times New Roman"/>
          <w:color w:val="000000"/>
          <w:sz w:val="25"/>
          <w:szCs w:val="25"/>
          <w:lang w:eastAsia="ru-RU"/>
        </w:rPr>
        <w:t>Корбет</w:t>
      </w:r>
      <w:proofErr w:type="spellEnd"/>
      <w:r w:rsidRPr="00AA2945">
        <w:rPr>
          <w:rFonts w:ascii="inherit" w:eastAsia="Times New Roman" w:hAnsi="inherit" w:cs="Times New Roman"/>
          <w:color w:val="000000"/>
          <w:sz w:val="25"/>
          <w:szCs w:val="25"/>
          <w:lang w:eastAsia="ru-RU"/>
        </w:rPr>
        <w:t>, создавая свою систему улучшения зрения, во многом опирались именно на этот факт.</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 xml:space="preserve">Упражнения и релаксация для глаз, которые будут даны ниже (это и йоговский комплекс, и упражнения по У. Г. </w:t>
      </w:r>
      <w:proofErr w:type="spellStart"/>
      <w:r w:rsidRPr="00AA2945">
        <w:rPr>
          <w:rFonts w:ascii="inherit" w:eastAsia="Times New Roman" w:hAnsi="inherit" w:cs="Times New Roman"/>
          <w:color w:val="000000"/>
          <w:sz w:val="25"/>
          <w:szCs w:val="25"/>
          <w:lang w:eastAsia="ru-RU"/>
        </w:rPr>
        <w:t>Бейтсу</w:t>
      </w:r>
      <w:proofErr w:type="spellEnd"/>
      <w:r w:rsidRPr="00AA2945">
        <w:rPr>
          <w:rFonts w:ascii="inherit" w:eastAsia="Times New Roman" w:hAnsi="inherit" w:cs="Times New Roman"/>
          <w:color w:val="000000"/>
          <w:sz w:val="25"/>
          <w:szCs w:val="25"/>
          <w:lang w:eastAsia="ru-RU"/>
        </w:rPr>
        <w:t xml:space="preserve"> и М. Д. </w:t>
      </w:r>
      <w:proofErr w:type="spellStart"/>
      <w:r w:rsidRPr="00AA2945">
        <w:rPr>
          <w:rFonts w:ascii="inherit" w:eastAsia="Times New Roman" w:hAnsi="inherit" w:cs="Times New Roman"/>
          <w:color w:val="000000"/>
          <w:sz w:val="25"/>
          <w:szCs w:val="25"/>
          <w:lang w:eastAsia="ru-RU"/>
        </w:rPr>
        <w:t>Корбет</w:t>
      </w:r>
      <w:proofErr w:type="spellEnd"/>
      <w:r w:rsidRPr="00AA2945">
        <w:rPr>
          <w:rFonts w:ascii="inherit" w:eastAsia="Times New Roman" w:hAnsi="inherit" w:cs="Times New Roman"/>
          <w:color w:val="000000"/>
          <w:sz w:val="25"/>
          <w:szCs w:val="25"/>
          <w:lang w:eastAsia="ru-RU"/>
        </w:rPr>
        <w:t>), довольно просты и не займут много времени. Но… все гениальное просто и сложно одновременно. Поэтому сначала постарайтесь 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 xml:space="preserve">Сначала — отдых. </w:t>
      </w:r>
      <w:proofErr w:type="spellStart"/>
      <w:r w:rsidRPr="00AA2945">
        <w:rPr>
          <w:rFonts w:ascii="inherit" w:eastAsia="Times New Roman" w:hAnsi="inherit" w:cs="Times New Roman"/>
          <w:b/>
          <w:bCs/>
          <w:color w:val="4F6F7A"/>
          <w:sz w:val="27"/>
          <w:szCs w:val="27"/>
          <w:lang w:eastAsia="ru-RU"/>
        </w:rPr>
        <w:t>Пальминг</w:t>
      </w:r>
      <w:proofErr w:type="spellEnd"/>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Pr>
          <w:rFonts w:ascii="inherit" w:eastAsia="Times New Roman" w:hAnsi="inherit" w:cs="Times New Roman"/>
          <w:noProof/>
          <w:color w:val="000000"/>
          <w:sz w:val="25"/>
          <w:szCs w:val="25"/>
          <w:lang w:eastAsia="ru-RU"/>
        </w:rPr>
        <w:drawing>
          <wp:inline distT="0" distB="0" distL="0" distR="0">
            <wp:extent cx="3774440" cy="2062480"/>
            <wp:effectExtent l="19050" t="0" r="0" b="0"/>
            <wp:docPr id="1" name="Рисунок 1" descr="Пальминг, упражнения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минг, упражнения для глаз"/>
                    <pic:cNvPicPr>
                      <a:picLocks noChangeAspect="1" noChangeArrowheads="1"/>
                    </pic:cNvPicPr>
                  </pic:nvPicPr>
                  <pic:blipFill>
                    <a:blip r:embed="rId6" cstate="print"/>
                    <a:srcRect/>
                    <a:stretch>
                      <a:fillRect/>
                    </a:stretch>
                  </pic:blipFill>
                  <pic:spPr bwMode="auto">
                    <a:xfrm>
                      <a:off x="0" y="0"/>
                      <a:ext cx="3774440" cy="2062480"/>
                    </a:xfrm>
                    <a:prstGeom prst="rect">
                      <a:avLst/>
                    </a:prstGeom>
                    <a:noFill/>
                    <a:ln w="9525">
                      <a:noFill/>
                      <a:miter lim="800000"/>
                      <a:headEnd/>
                      <a:tailEnd/>
                    </a:ln>
                  </pic:spPr>
                </pic:pic>
              </a:graphicData>
            </a:graphic>
          </wp:inline>
        </w:drawing>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 xml:space="preserve">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w:t>
      </w:r>
      <w:r w:rsidRPr="00AA2945">
        <w:rPr>
          <w:rFonts w:ascii="inherit" w:eastAsia="Times New Roman" w:hAnsi="inherit" w:cs="Times New Roman"/>
          <w:color w:val="000000"/>
          <w:sz w:val="25"/>
          <w:szCs w:val="25"/>
          <w:lang w:eastAsia="ru-RU"/>
        </w:rPr>
        <w:lastRenderedPageBreak/>
        <w:t>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«Письмо носом»</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Pr>
          <w:rFonts w:ascii="inherit" w:eastAsia="Times New Roman" w:hAnsi="inherit" w:cs="Times New Roman"/>
          <w:noProof/>
          <w:color w:val="000000"/>
          <w:sz w:val="25"/>
          <w:szCs w:val="25"/>
          <w:lang w:eastAsia="ru-RU"/>
        </w:rPr>
        <w:drawing>
          <wp:inline distT="0" distB="0" distL="0" distR="0">
            <wp:extent cx="3221355" cy="2413635"/>
            <wp:effectExtent l="19050" t="0" r="0" b="0"/>
            <wp:docPr id="2" name="Рисунок 2" descr="Письмо носом упражнение для гл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сьмо носом упражнение для глаз "/>
                    <pic:cNvPicPr>
                      <a:picLocks noChangeAspect="1" noChangeArrowheads="1"/>
                    </pic:cNvPicPr>
                  </pic:nvPicPr>
                  <pic:blipFill>
                    <a:blip r:embed="rId7" cstate="print"/>
                    <a:srcRect/>
                    <a:stretch>
                      <a:fillRect/>
                    </a:stretch>
                  </pic:blipFill>
                  <pic:spPr bwMode="auto">
                    <a:xfrm>
                      <a:off x="0" y="0"/>
                      <a:ext cx="3221355" cy="2413635"/>
                    </a:xfrm>
                    <a:prstGeom prst="rect">
                      <a:avLst/>
                    </a:prstGeom>
                    <a:noFill/>
                    <a:ln w="9525">
                      <a:noFill/>
                      <a:miter lim="800000"/>
                      <a:headEnd/>
                      <a:tailEnd/>
                    </a:ln>
                  </pic:spPr>
                </pic:pic>
              </a:graphicData>
            </a:graphic>
          </wp:inline>
        </w:drawing>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lastRenderedPageBreak/>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Если вы хотите немного расслабить глаза, сидя прямо на рабочем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"Сквозь пальцы"</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Pr>
          <w:rFonts w:ascii="inherit" w:eastAsia="Times New Roman" w:hAnsi="inherit" w:cs="Times New Roman"/>
          <w:noProof/>
          <w:color w:val="000000"/>
          <w:sz w:val="25"/>
          <w:szCs w:val="25"/>
          <w:lang w:eastAsia="ru-RU"/>
        </w:rPr>
        <w:drawing>
          <wp:inline distT="0" distB="0" distL="0" distR="0">
            <wp:extent cx="3221355" cy="2392045"/>
            <wp:effectExtent l="19050" t="0" r="0" b="0"/>
            <wp:docPr id="3" name="Рисунок 3" descr="Сквозь пальцы упражнение для гл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возь пальцы упражнение для глаз "/>
                    <pic:cNvPicPr>
                      <a:picLocks noChangeAspect="1" noChangeArrowheads="1"/>
                    </pic:cNvPicPr>
                  </pic:nvPicPr>
                  <pic:blipFill>
                    <a:blip r:embed="rId8" cstate="print"/>
                    <a:srcRect/>
                    <a:stretch>
                      <a:fillRect/>
                    </a:stretch>
                  </pic:blipFill>
                  <pic:spPr bwMode="auto">
                    <a:xfrm>
                      <a:off x="0" y="0"/>
                      <a:ext cx="3221355" cy="2392045"/>
                    </a:xfrm>
                    <a:prstGeom prst="rect">
                      <a:avLst/>
                    </a:prstGeom>
                    <a:noFill/>
                    <a:ln w="9525">
                      <a:noFill/>
                      <a:miter lim="800000"/>
                      <a:headEnd/>
                      <a:tailEnd/>
                    </a:ln>
                  </pic:spPr>
                </pic:pic>
              </a:graphicData>
            </a:graphic>
          </wp:inline>
        </w:drawing>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lastRenderedPageBreak/>
        <w:t>Делайте попеременно три поворота с открытыми глазами и три с закрытыми (при этом даже закрытые глаза должны ни на чем «не задерживаться» взглядом. Сделайте упражнение 20–30 раз, дышите при этом свободно, не напрягайтесь.</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пальце, смотрите вдаль!). Вы наверняка увидите, что палец «движется».</w:t>
      </w:r>
    </w:p>
    <w:p w:rsidR="00AA2945" w:rsidRPr="00AA2945" w:rsidRDefault="00AA2945" w:rsidP="00AA2945">
      <w:pPr>
        <w:shd w:val="clear" w:color="auto" w:fill="FFFFFF"/>
        <w:spacing w:before="502" w:after="167" w:line="240" w:lineRule="auto"/>
        <w:jc w:val="both"/>
        <w:outlineLvl w:val="1"/>
        <w:rPr>
          <w:rFonts w:ascii="inherit" w:eastAsia="Times New Roman" w:hAnsi="inherit" w:cs="Times New Roman"/>
          <w:color w:val="4F6F7A"/>
          <w:sz w:val="47"/>
          <w:szCs w:val="47"/>
          <w:lang w:eastAsia="ru-RU"/>
        </w:rPr>
      </w:pPr>
      <w:r w:rsidRPr="00AA2945">
        <w:rPr>
          <w:rFonts w:ascii="inherit" w:eastAsia="Times New Roman" w:hAnsi="inherit" w:cs="Times New Roman"/>
          <w:color w:val="4F6F7A"/>
          <w:sz w:val="47"/>
          <w:szCs w:val="47"/>
          <w:lang w:eastAsia="ru-RU"/>
        </w:rPr>
        <w:t>Утренний комплекс</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 xml:space="preserve">Для тех, кому утром трудно раскрыть глаза, этот комплекс будет настоящим спасением. А если вы в течение дня сможете несколько раз сделать </w:t>
      </w:r>
      <w:proofErr w:type="spellStart"/>
      <w:r w:rsidRPr="00AA2945">
        <w:rPr>
          <w:rFonts w:ascii="inherit" w:eastAsia="Times New Roman" w:hAnsi="inherit" w:cs="Times New Roman"/>
          <w:color w:val="000000"/>
          <w:sz w:val="25"/>
          <w:szCs w:val="25"/>
          <w:lang w:eastAsia="ru-RU"/>
        </w:rPr>
        <w:t>пальминг</w:t>
      </w:r>
      <w:proofErr w:type="spellEnd"/>
      <w:r w:rsidRPr="00AA2945">
        <w:rPr>
          <w:rFonts w:ascii="inherit" w:eastAsia="Times New Roman" w:hAnsi="inherit" w:cs="Times New Roman"/>
          <w:color w:val="000000"/>
          <w:sz w:val="25"/>
          <w:szCs w:val="25"/>
          <w:lang w:eastAsia="ru-RU"/>
        </w:rPr>
        <w:t xml:space="preserve"> (в обеденный перерыв — подольше, через каждые 1–2 часа хотя бы 10–15 секунд) и «написать» что-нибудь носом (в обеденный перерыв и на пути с работы), вы почувствуете, что со временем ваши глаза перестанут уставать так, как раньше. Можно сделать несколько упражнений и на ночь. Особенно, если перед тем, как лечь спать, вы смотрите телевизор, сидите у компьютера или читаете.</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Итак, вернемся снова к утру.</w:t>
      </w:r>
    </w:p>
    <w:p w:rsidR="00AA2945" w:rsidRPr="00AA2945" w:rsidRDefault="00AA2945" w:rsidP="00AA2945">
      <w:pPr>
        <w:numPr>
          <w:ilvl w:val="0"/>
          <w:numId w:val="2"/>
        </w:numPr>
        <w:shd w:val="clear" w:color="auto" w:fill="FFFFFF"/>
        <w:spacing w:after="167" w:line="368" w:lineRule="atLeast"/>
        <w:ind w:left="502"/>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Хорошенько потянитесь, перекатитесь несколько раз с боку на бок. Не задерживайте при этом дыхание. Напротив, дышите глубоко и спокойно.</w:t>
      </w:r>
    </w:p>
    <w:p w:rsidR="00AA2945" w:rsidRPr="00AA2945" w:rsidRDefault="00AA2945" w:rsidP="00AA2945">
      <w:pPr>
        <w:numPr>
          <w:ilvl w:val="0"/>
          <w:numId w:val="2"/>
        </w:numPr>
        <w:shd w:val="clear" w:color="auto" w:fill="FFFFFF"/>
        <w:spacing w:after="167" w:line="368" w:lineRule="atLeast"/>
        <w:ind w:left="502"/>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Несколько раз широко раскройте глаза и рот.</w:t>
      </w:r>
    </w:p>
    <w:p w:rsidR="00AA2945" w:rsidRPr="00AA2945" w:rsidRDefault="00AA2945" w:rsidP="00AA2945">
      <w:pPr>
        <w:numPr>
          <w:ilvl w:val="0"/>
          <w:numId w:val="2"/>
        </w:numPr>
        <w:shd w:val="clear" w:color="auto" w:fill="FFFFFF"/>
        <w:spacing w:after="167" w:line="368" w:lineRule="atLeast"/>
        <w:ind w:left="502"/>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Крепко зажмурьтесь (6 раз), сделайте 12 легких морганий.</w:t>
      </w:r>
    </w:p>
    <w:p w:rsidR="00AA2945" w:rsidRPr="00AA2945" w:rsidRDefault="00AA2945" w:rsidP="00AA2945">
      <w:pPr>
        <w:numPr>
          <w:ilvl w:val="0"/>
          <w:numId w:val="2"/>
        </w:numPr>
        <w:shd w:val="clear" w:color="auto" w:fill="FFFFFF"/>
        <w:spacing w:after="167" w:line="368" w:lineRule="atLeast"/>
        <w:ind w:left="502"/>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Сделайте упражнение «письмо носом».</w:t>
      </w:r>
    </w:p>
    <w:p w:rsidR="00AA2945" w:rsidRPr="00AA2945" w:rsidRDefault="00AA2945" w:rsidP="00AA2945">
      <w:pPr>
        <w:numPr>
          <w:ilvl w:val="0"/>
          <w:numId w:val="2"/>
        </w:numPr>
        <w:shd w:val="clear" w:color="auto" w:fill="FFFFFF"/>
        <w:spacing w:after="167" w:line="368" w:lineRule="atLeast"/>
        <w:ind w:left="502"/>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Сделайте упражнение для бровей (описание смотрите ниже).</w:t>
      </w:r>
    </w:p>
    <w:p w:rsidR="00AA2945" w:rsidRPr="00AA2945" w:rsidRDefault="00AA2945" w:rsidP="00AA2945">
      <w:pPr>
        <w:numPr>
          <w:ilvl w:val="0"/>
          <w:numId w:val="2"/>
        </w:numPr>
        <w:shd w:val="clear" w:color="auto" w:fill="FFFFFF"/>
        <w:spacing w:after="167" w:line="368" w:lineRule="atLeast"/>
        <w:ind w:left="502"/>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Сделайте пальцевые повороты.</w:t>
      </w:r>
    </w:p>
    <w:p w:rsidR="00AA2945" w:rsidRPr="00AA2945" w:rsidRDefault="00AA2945" w:rsidP="00AA2945">
      <w:pPr>
        <w:numPr>
          <w:ilvl w:val="0"/>
          <w:numId w:val="2"/>
        </w:numPr>
        <w:shd w:val="clear" w:color="auto" w:fill="FFFFFF"/>
        <w:spacing w:after="167" w:line="368" w:lineRule="atLeast"/>
        <w:ind w:left="502"/>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 xml:space="preserve">Сделайте </w:t>
      </w:r>
      <w:proofErr w:type="spellStart"/>
      <w:r w:rsidRPr="00AA2945">
        <w:rPr>
          <w:rFonts w:ascii="inherit" w:eastAsia="Times New Roman" w:hAnsi="inherit" w:cs="Times New Roman"/>
          <w:color w:val="000000"/>
          <w:sz w:val="25"/>
          <w:szCs w:val="25"/>
          <w:lang w:eastAsia="ru-RU"/>
        </w:rPr>
        <w:t>пальминг</w:t>
      </w:r>
      <w:proofErr w:type="spellEnd"/>
      <w:r w:rsidRPr="00AA2945">
        <w:rPr>
          <w:rFonts w:ascii="inherit" w:eastAsia="Times New Roman" w:hAnsi="inherit" w:cs="Times New Roman"/>
          <w:color w:val="000000"/>
          <w:sz w:val="25"/>
          <w:szCs w:val="25"/>
          <w:lang w:eastAsia="ru-RU"/>
        </w:rPr>
        <w:t>.</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proofErr w:type="spellStart"/>
      <w:r w:rsidRPr="00AA2945">
        <w:rPr>
          <w:rFonts w:ascii="inherit" w:eastAsia="Times New Roman" w:hAnsi="inherit" w:cs="Times New Roman"/>
          <w:color w:val="000000"/>
          <w:sz w:val="25"/>
          <w:szCs w:val="25"/>
          <w:lang w:eastAsia="ru-RU"/>
        </w:rPr>
        <w:t>Пальминг</w:t>
      </w:r>
      <w:proofErr w:type="spellEnd"/>
      <w:r w:rsidRPr="00AA2945">
        <w:rPr>
          <w:rFonts w:ascii="inherit" w:eastAsia="Times New Roman" w:hAnsi="inherit" w:cs="Times New Roman"/>
          <w:color w:val="000000"/>
          <w:sz w:val="25"/>
          <w:szCs w:val="25"/>
          <w:lang w:eastAsia="ru-RU"/>
        </w:rPr>
        <w:t xml:space="preserve"> должен занимать около 5 минут. Столько же времени должна занимать остальная часть комплекса (6 предыдущих упражнений).</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Упражнение для бровей</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lastRenderedPageBreak/>
        <w:t xml:space="preserve">Утром многим из нас хочется сказать, как гоголевскому </w:t>
      </w:r>
      <w:proofErr w:type="spellStart"/>
      <w:r w:rsidRPr="00AA2945">
        <w:rPr>
          <w:rFonts w:ascii="inherit" w:eastAsia="Times New Roman" w:hAnsi="inherit" w:cs="Times New Roman"/>
          <w:color w:val="000000"/>
          <w:sz w:val="25"/>
          <w:szCs w:val="25"/>
          <w:lang w:eastAsia="ru-RU"/>
        </w:rPr>
        <w:t>Вию</w:t>
      </w:r>
      <w:proofErr w:type="spellEnd"/>
      <w:r w:rsidRPr="00AA2945">
        <w:rPr>
          <w:rFonts w:ascii="inherit" w:eastAsia="Times New Roman" w:hAnsi="inherit" w:cs="Times New Roman"/>
          <w:color w:val="000000"/>
          <w:sz w:val="25"/>
          <w:szCs w:val="25"/>
          <w:lang w:eastAsia="ru-RU"/>
        </w:rPr>
        <w:t>: «Поднимите мне веки!». А со временем они становятся все тяжелее и тяжелее. Упражнение для бровей не только поможет вашим глазам избавиться от давления этой тяжести, но и поможет выглядеть моложе.</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Поднимите брови как можно выше, при этом проследите за тем ощущением, которое появится в верхней части ушей. Ваша задача — со временем воспроизвести это ощущение без поднятия бровей. Конечно, сделать такое упражнение сразу сможет не каждый. Возможно, что в первый раз подняв брови, вы не уловите никаких особенных ощущений. Не спешите, прислушивайтесь к себе, и у вас все получится.</w:t>
      </w:r>
    </w:p>
    <w:p w:rsidR="00AA2945" w:rsidRPr="00AA2945" w:rsidRDefault="00AA2945" w:rsidP="00AA2945">
      <w:pPr>
        <w:shd w:val="clear" w:color="auto" w:fill="FFFFFF"/>
        <w:spacing w:before="502" w:after="167" w:line="240" w:lineRule="auto"/>
        <w:jc w:val="both"/>
        <w:outlineLvl w:val="1"/>
        <w:rPr>
          <w:rFonts w:ascii="inherit" w:eastAsia="Times New Roman" w:hAnsi="inherit" w:cs="Times New Roman"/>
          <w:color w:val="4F6F7A"/>
          <w:sz w:val="47"/>
          <w:szCs w:val="47"/>
          <w:lang w:eastAsia="ru-RU"/>
        </w:rPr>
      </w:pPr>
      <w:r w:rsidRPr="00AA2945">
        <w:rPr>
          <w:rFonts w:ascii="inherit" w:eastAsia="Times New Roman" w:hAnsi="inherit" w:cs="Times New Roman"/>
          <w:color w:val="4F6F7A"/>
          <w:sz w:val="47"/>
          <w:szCs w:val="47"/>
          <w:lang w:eastAsia="ru-RU"/>
        </w:rPr>
        <w:t>Основной комплекс йоги для глаз</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Этот комплекс йога рекомендует для поддержания зрения в хорошем состоянии. Как утверждают сами йоги, если делать его ежедневно утром и вечером, начиная с юности, можно сохранить хорошее зрение до глубокой старости и не пользоваться очками.</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 Постарайтесь расслабить все мышца (в том числе и мышцы лица), кроме тех, которые поддерживают сидячее положение тела. Посмотрите прямо перед собой вдаль, если есть окно — посмотрите туда, если нет — посмотрите на стену. Постарайтесь сосредоточить внимание на глазах, но без излишнего напряжения.</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Упражнение № 1</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 Повторите упражнение 10 раз.</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Упражнение № 2</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 Повторите упражнение 10 раз.</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Упражнение № 3</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lastRenderedPageBreak/>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Повторите упражнение 10 раз.</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Упражнение № 4</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Повторить упражнение 3 раза.</w:t>
      </w:r>
    </w:p>
    <w:p w:rsidR="00AA2945" w:rsidRPr="00AA2945" w:rsidRDefault="00AA2945" w:rsidP="00AA2945">
      <w:pPr>
        <w:shd w:val="clear" w:color="auto" w:fill="FFFFFF"/>
        <w:spacing w:before="251" w:after="167" w:line="240" w:lineRule="auto"/>
        <w:jc w:val="both"/>
        <w:outlineLvl w:val="2"/>
        <w:rPr>
          <w:rFonts w:ascii="inherit" w:eastAsia="Times New Roman" w:hAnsi="inherit" w:cs="Times New Roman"/>
          <w:b/>
          <w:bCs/>
          <w:color w:val="4F6F7A"/>
          <w:sz w:val="27"/>
          <w:szCs w:val="27"/>
          <w:lang w:eastAsia="ru-RU"/>
        </w:rPr>
      </w:pPr>
      <w:r w:rsidRPr="00AA2945">
        <w:rPr>
          <w:rFonts w:ascii="inherit" w:eastAsia="Times New Roman" w:hAnsi="inherit" w:cs="Times New Roman"/>
          <w:b/>
          <w:bCs/>
          <w:color w:val="4F6F7A"/>
          <w:sz w:val="27"/>
          <w:szCs w:val="27"/>
          <w:lang w:eastAsia="ru-RU"/>
        </w:rPr>
        <w:t>Упражнение № 5</w:t>
      </w:r>
    </w:p>
    <w:p w:rsidR="00AA2945" w:rsidRPr="00AA2945" w:rsidRDefault="00AA2945" w:rsidP="00AA2945">
      <w:pPr>
        <w:shd w:val="clear" w:color="auto" w:fill="FFFFFF"/>
        <w:spacing w:before="100" w:beforeAutospacing="1" w:after="100" w:afterAutospacing="1"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 xml:space="preserve">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десяти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 Затем сделать это упражнение, поворачивая глаза против часовой стрелки. В завершение комплекса нужно сделать </w:t>
      </w:r>
      <w:proofErr w:type="spellStart"/>
      <w:r w:rsidRPr="00AA2945">
        <w:rPr>
          <w:rFonts w:ascii="inherit" w:eastAsia="Times New Roman" w:hAnsi="inherit" w:cs="Times New Roman"/>
          <w:color w:val="000000"/>
          <w:sz w:val="25"/>
          <w:szCs w:val="25"/>
          <w:lang w:eastAsia="ru-RU"/>
        </w:rPr>
        <w:t>пальминг</w:t>
      </w:r>
      <w:proofErr w:type="spellEnd"/>
      <w:r w:rsidRPr="00AA2945">
        <w:rPr>
          <w:rFonts w:ascii="inherit" w:eastAsia="Times New Roman" w:hAnsi="inherit" w:cs="Times New Roman"/>
          <w:color w:val="000000"/>
          <w:sz w:val="25"/>
          <w:szCs w:val="25"/>
          <w:lang w:eastAsia="ru-RU"/>
        </w:rPr>
        <w:t xml:space="preserve"> (3-5 минут)</w:t>
      </w:r>
    </w:p>
    <w:p w:rsidR="00AA2945" w:rsidRPr="00AA2945" w:rsidRDefault="00AA2945" w:rsidP="00AA2945">
      <w:pPr>
        <w:shd w:val="clear" w:color="auto" w:fill="FFFFFF"/>
        <w:spacing w:line="368" w:lineRule="atLeast"/>
        <w:jc w:val="both"/>
        <w:rPr>
          <w:rFonts w:ascii="inherit" w:eastAsia="Times New Roman" w:hAnsi="inherit" w:cs="Times New Roman"/>
          <w:color w:val="000000"/>
          <w:sz w:val="25"/>
          <w:szCs w:val="25"/>
          <w:lang w:eastAsia="ru-RU"/>
        </w:rPr>
      </w:pPr>
      <w:r w:rsidRPr="00AA2945">
        <w:rPr>
          <w:rFonts w:ascii="inherit" w:eastAsia="Times New Roman" w:hAnsi="inherit" w:cs="Times New Roman"/>
          <w:color w:val="000000"/>
          <w:sz w:val="25"/>
          <w:szCs w:val="25"/>
          <w:lang w:eastAsia="ru-RU"/>
        </w:rPr>
        <w:t>Завершая раздел «Гимнастика для глаз», хотим отметить, что для достижения наилучшего результата, нужно следить за своим здоровьем в целом. По мнению специалистов, хорошее зрение во многом зависит и от правильного питания, в том числе от наличия достаточного количества витаминов. Помните, что самая полезная — натуральная (а не искусственная и не консервированная) пища, подвергаемая минимальной тепловой обработке. Именно она сохраняет наибольшее количество полезных веществ.</w:t>
      </w:r>
    </w:p>
    <w:p w:rsidR="00D821F4" w:rsidRDefault="00D821F4"/>
    <w:sectPr w:rsidR="00D821F4" w:rsidSect="00D82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8A2"/>
    <w:multiLevelType w:val="multilevel"/>
    <w:tmpl w:val="8A3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40745"/>
    <w:multiLevelType w:val="multilevel"/>
    <w:tmpl w:val="47DE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A2945"/>
    <w:rsid w:val="00AA2945"/>
    <w:rsid w:val="00D82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F4"/>
  </w:style>
  <w:style w:type="paragraph" w:styleId="1">
    <w:name w:val="heading 1"/>
    <w:basedOn w:val="a"/>
    <w:link w:val="10"/>
    <w:uiPriority w:val="9"/>
    <w:qFormat/>
    <w:rsid w:val="00AA29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29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9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29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94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A2945"/>
    <w:rPr>
      <w:color w:val="0000FF"/>
      <w:u w:val="single"/>
    </w:rPr>
  </w:style>
  <w:style w:type="paragraph" w:styleId="a4">
    <w:name w:val="Normal (Web)"/>
    <w:basedOn w:val="a"/>
    <w:uiPriority w:val="99"/>
    <w:semiHidden/>
    <w:unhideWhenUsed/>
    <w:rsid w:val="00AA2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tearticlelabel">
    <w:name w:val="rate_article__label"/>
    <w:basedOn w:val="a0"/>
    <w:rsid w:val="00AA2945"/>
  </w:style>
  <w:style w:type="paragraph" w:styleId="a5">
    <w:name w:val="Balloon Text"/>
    <w:basedOn w:val="a"/>
    <w:link w:val="a6"/>
    <w:uiPriority w:val="99"/>
    <w:semiHidden/>
    <w:unhideWhenUsed/>
    <w:rsid w:val="00AA2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29756">
      <w:bodyDiv w:val="1"/>
      <w:marLeft w:val="0"/>
      <w:marRight w:val="0"/>
      <w:marTop w:val="0"/>
      <w:marBottom w:val="0"/>
      <w:divBdr>
        <w:top w:val="none" w:sz="0" w:space="0" w:color="auto"/>
        <w:left w:val="none" w:sz="0" w:space="0" w:color="auto"/>
        <w:bottom w:val="none" w:sz="0" w:space="0" w:color="auto"/>
        <w:right w:val="none" w:sz="0" w:space="0" w:color="auto"/>
      </w:divBdr>
      <w:divsChild>
        <w:div w:id="1116488525">
          <w:marLeft w:val="0"/>
          <w:marRight w:val="0"/>
          <w:marTop w:val="0"/>
          <w:marBottom w:val="0"/>
          <w:divBdr>
            <w:top w:val="none" w:sz="0" w:space="0" w:color="auto"/>
            <w:left w:val="none" w:sz="0" w:space="0" w:color="auto"/>
            <w:bottom w:val="none" w:sz="0" w:space="0" w:color="auto"/>
            <w:right w:val="none" w:sz="0" w:space="0" w:color="auto"/>
          </w:divBdr>
          <w:divsChild>
            <w:div w:id="664674941">
              <w:marLeft w:val="0"/>
              <w:marRight w:val="0"/>
              <w:marTop w:val="0"/>
              <w:marBottom w:val="0"/>
              <w:divBdr>
                <w:top w:val="none" w:sz="0" w:space="0" w:color="auto"/>
                <w:left w:val="none" w:sz="0" w:space="0" w:color="auto"/>
                <w:bottom w:val="none" w:sz="0" w:space="0" w:color="auto"/>
                <w:right w:val="none" w:sz="0" w:space="0" w:color="auto"/>
              </w:divBdr>
              <w:divsChild>
                <w:div w:id="1106079079">
                  <w:marLeft w:val="0"/>
                  <w:marRight w:val="0"/>
                  <w:marTop w:val="0"/>
                  <w:marBottom w:val="352"/>
                  <w:divBdr>
                    <w:top w:val="none" w:sz="0" w:space="0" w:color="auto"/>
                    <w:left w:val="none" w:sz="0" w:space="0" w:color="auto"/>
                    <w:bottom w:val="none" w:sz="0" w:space="0" w:color="auto"/>
                    <w:right w:val="none" w:sz="0" w:space="0" w:color="auto"/>
                  </w:divBdr>
                  <w:divsChild>
                    <w:div w:id="747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5797">
              <w:marLeft w:val="0"/>
              <w:marRight w:val="0"/>
              <w:marTop w:val="0"/>
              <w:marBottom w:val="0"/>
              <w:divBdr>
                <w:top w:val="none" w:sz="0" w:space="0" w:color="auto"/>
                <w:left w:val="none" w:sz="0" w:space="0" w:color="auto"/>
                <w:bottom w:val="none" w:sz="0" w:space="0" w:color="auto"/>
                <w:right w:val="none" w:sz="0" w:space="0" w:color="auto"/>
              </w:divBdr>
              <w:divsChild>
                <w:div w:id="524094856">
                  <w:blockQuote w:val="1"/>
                  <w:marLeft w:val="0"/>
                  <w:marRight w:val="0"/>
                  <w:marTop w:val="335"/>
                  <w:marBottom w:val="335"/>
                  <w:divBdr>
                    <w:top w:val="single" w:sz="6" w:space="7" w:color="B7C1C3"/>
                    <w:left w:val="single" w:sz="6" w:space="9" w:color="B7C1C3"/>
                    <w:bottom w:val="single" w:sz="6" w:space="7" w:color="B7C1C3"/>
                    <w:right w:val="single" w:sz="6" w:space="9" w:color="B7C1C3"/>
                  </w:divBdr>
                </w:div>
              </w:divsChild>
            </w:div>
          </w:divsChild>
        </w:div>
        <w:div w:id="365376956">
          <w:marLeft w:val="0"/>
          <w:marRight w:val="0"/>
          <w:marTop w:val="335"/>
          <w:marBottom w:val="502"/>
          <w:divBdr>
            <w:top w:val="single" w:sz="6" w:space="17" w:color="7B909E"/>
            <w:left w:val="none" w:sz="0" w:space="0" w:color="auto"/>
            <w:bottom w:val="none" w:sz="0" w:space="0" w:color="auto"/>
            <w:right w:val="none" w:sz="0" w:space="0" w:color="auto"/>
          </w:divBdr>
          <w:divsChild>
            <w:div w:id="1984658508">
              <w:marLeft w:val="0"/>
              <w:marRight w:val="0"/>
              <w:marTop w:val="0"/>
              <w:marBottom w:val="0"/>
              <w:divBdr>
                <w:top w:val="none" w:sz="0" w:space="0" w:color="auto"/>
                <w:left w:val="none" w:sz="0" w:space="0" w:color="auto"/>
                <w:bottom w:val="none" w:sz="0" w:space="0" w:color="auto"/>
                <w:right w:val="none" w:sz="0" w:space="0" w:color="auto"/>
              </w:divBdr>
              <w:divsChild>
                <w:div w:id="79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xcimerclinic.ru/press/suhoy_gl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cgn</dc:creator>
  <cp:lastModifiedBy>cgn</cp:lastModifiedBy>
  <cp:revision>1</cp:revision>
  <dcterms:created xsi:type="dcterms:W3CDTF">2020-11-06T07:54:00Z</dcterms:created>
  <dcterms:modified xsi:type="dcterms:W3CDTF">2020-11-06T07:55:00Z</dcterms:modified>
</cp:coreProperties>
</file>